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EF4" w:rsidRPr="00AB7EF4" w:rsidRDefault="007E7A33" w:rsidP="00AB7EF4">
      <w:pPr>
        <w:pStyle w:val="BodyText"/>
        <w:jc w:val="center"/>
        <w:rPr>
          <w:rFonts w:asciiTheme="majorHAnsi" w:hAnsiTheme="majorHAnsi" w:cs="Arial"/>
          <w:sz w:val="36"/>
          <w:szCs w:val="36"/>
        </w:rPr>
      </w:pPr>
      <w:r>
        <w:rPr>
          <w:rFonts w:asciiTheme="majorHAnsi" w:hAnsiTheme="majorHAnsi" w:cs="Arial"/>
          <w:b/>
          <w:sz w:val="36"/>
          <w:szCs w:val="36"/>
        </w:rPr>
        <w:t>The Supplemental Instruction Program</w:t>
      </w:r>
      <w:r w:rsidR="003B2011">
        <w:rPr>
          <w:rFonts w:asciiTheme="majorHAnsi" w:hAnsiTheme="majorHAnsi" w:cs="Arial"/>
          <w:b/>
          <w:sz w:val="36"/>
          <w:szCs w:val="36"/>
        </w:rPr>
        <w:t xml:space="preserve"> </w:t>
      </w:r>
    </w:p>
    <w:p w:rsidR="00FC4669" w:rsidRDefault="009F7E62" w:rsidP="00E068DA">
      <w:pPr>
        <w:pStyle w:val="BodyText"/>
        <w:spacing w:after="40"/>
        <w:rPr>
          <w:rFonts w:asciiTheme="majorHAnsi" w:hAnsiTheme="majorHAnsi" w:cs="Arial"/>
          <w:sz w:val="28"/>
          <w:szCs w:val="28"/>
        </w:rPr>
      </w:pPr>
      <w:r>
        <w:rPr>
          <w:rFonts w:asciiTheme="majorHAnsi" w:hAnsiTheme="majorHAnsi" w:cs="Arial"/>
          <w:noProof/>
          <w:sz w:val="28"/>
          <w:szCs w:val="28"/>
        </w:rPr>
        <w:drawing>
          <wp:inline distT="0" distB="0" distL="0" distR="0">
            <wp:extent cx="6391275" cy="51559"/>
            <wp:effectExtent l="19050" t="0" r="0" b="0"/>
            <wp:docPr id="12" name="Picture 5" descr="C:\Program Files\Microsoft Office\MEDIA\OFFICE12\Lines\BD2132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Microsoft Office\MEDIA\OFFICE12\Lines\BD21328_.gif"/>
                    <pic:cNvPicPr>
                      <a:picLocks noChangeAspect="1" noChangeArrowheads="1"/>
                    </pic:cNvPicPr>
                  </pic:nvPicPr>
                  <pic:blipFill>
                    <a:blip r:embed="rId5" cstate="print"/>
                    <a:srcRect/>
                    <a:stretch>
                      <a:fillRect/>
                    </a:stretch>
                  </pic:blipFill>
                  <pic:spPr bwMode="auto">
                    <a:xfrm flipV="1">
                      <a:off x="0" y="0"/>
                      <a:ext cx="6757641" cy="54515"/>
                    </a:xfrm>
                    <a:prstGeom prst="rect">
                      <a:avLst/>
                    </a:prstGeom>
                    <a:noFill/>
                    <a:ln w="9525">
                      <a:noFill/>
                      <a:miter lim="800000"/>
                      <a:headEnd/>
                      <a:tailEnd/>
                    </a:ln>
                  </pic:spPr>
                </pic:pic>
              </a:graphicData>
            </a:graphic>
          </wp:inline>
        </w:drawing>
      </w:r>
    </w:p>
    <w:p w:rsidR="005D2BE3" w:rsidRPr="00FE0551" w:rsidRDefault="005D2BE3" w:rsidP="00E068DA">
      <w:pPr>
        <w:pStyle w:val="BodyText"/>
        <w:spacing w:after="40"/>
        <w:rPr>
          <w:rFonts w:asciiTheme="majorHAnsi" w:hAnsiTheme="majorHAnsi" w:cs="Arial"/>
          <w:sz w:val="28"/>
          <w:szCs w:val="28"/>
        </w:rPr>
      </w:pPr>
    </w:p>
    <w:p w:rsidR="00AB7EF4" w:rsidRDefault="00AB7EF4" w:rsidP="00AB7EF4">
      <w:pPr>
        <w:spacing w:after="120"/>
        <w:rPr>
          <w:rFonts w:asciiTheme="majorHAnsi" w:hAnsiTheme="majorHAnsi" w:cs="Arial"/>
          <w:b/>
          <w:bCs/>
          <w:sz w:val="28"/>
          <w:szCs w:val="28"/>
        </w:rPr>
      </w:pPr>
    </w:p>
    <w:p w:rsidR="00AB7EF4" w:rsidRDefault="006A510E" w:rsidP="00AB7EF4">
      <w:pPr>
        <w:spacing w:after="120"/>
        <w:jc w:val="center"/>
        <w:rPr>
          <w:rFonts w:asciiTheme="majorHAnsi" w:hAnsiTheme="majorHAnsi" w:cs="Arial"/>
          <w:b/>
          <w:bCs/>
          <w:sz w:val="28"/>
          <w:szCs w:val="28"/>
        </w:rPr>
      </w:pPr>
      <w:r>
        <w:rPr>
          <w:rFonts w:asciiTheme="majorHAnsi" w:hAnsiTheme="majorHAnsi" w:cs="Arial"/>
          <w:b/>
          <w:bCs/>
          <w:sz w:val="28"/>
          <w:szCs w:val="28"/>
        </w:rPr>
        <w:t>What is SI?</w:t>
      </w:r>
    </w:p>
    <w:p w:rsidR="00286B31" w:rsidRPr="00FE0551" w:rsidRDefault="006A510E" w:rsidP="00E72F83">
      <w:pPr>
        <w:rPr>
          <w:rFonts w:asciiTheme="majorHAnsi" w:hAnsiTheme="majorHAnsi" w:cs="Arial"/>
          <w:sz w:val="28"/>
          <w:szCs w:val="28"/>
        </w:rPr>
      </w:pPr>
      <w:r>
        <w:rPr>
          <w:rFonts w:asciiTheme="majorHAnsi" w:hAnsiTheme="majorHAnsi" w:cs="Arial"/>
          <w:sz w:val="28"/>
          <w:szCs w:val="28"/>
        </w:rPr>
        <w:t>Supplemental Instruction is an academic support program that provides peer facilitated study sessions for all the students enrolled in historically difficult courses.  Our goal is to lower the D, F, Withdraw rates while raising student academic performance at UTSA.</w:t>
      </w:r>
    </w:p>
    <w:p w:rsidR="00286B31" w:rsidRPr="00FE0551" w:rsidRDefault="00286B31" w:rsidP="00286B31">
      <w:pPr>
        <w:pStyle w:val="BodyText"/>
        <w:rPr>
          <w:rFonts w:asciiTheme="majorHAnsi" w:hAnsiTheme="majorHAnsi" w:cs="Arial"/>
          <w:sz w:val="28"/>
          <w:szCs w:val="28"/>
        </w:rPr>
      </w:pPr>
    </w:p>
    <w:p w:rsidR="00046CCE" w:rsidRPr="00FE0551" w:rsidRDefault="00046CCE" w:rsidP="00286B31">
      <w:pPr>
        <w:pStyle w:val="BodyText"/>
        <w:rPr>
          <w:rFonts w:asciiTheme="majorHAnsi" w:hAnsiTheme="majorHAnsi" w:cs="Arial"/>
          <w:sz w:val="28"/>
          <w:szCs w:val="28"/>
        </w:rPr>
      </w:pPr>
    </w:p>
    <w:p w:rsidR="00541767" w:rsidRDefault="006A510E">
      <w:pPr>
        <w:jc w:val="center"/>
        <w:rPr>
          <w:rFonts w:asciiTheme="majorHAnsi" w:hAnsiTheme="majorHAnsi" w:cs="Arial"/>
          <w:b/>
          <w:bCs/>
          <w:sz w:val="28"/>
          <w:szCs w:val="28"/>
        </w:rPr>
      </w:pPr>
      <w:r>
        <w:rPr>
          <w:rFonts w:asciiTheme="majorHAnsi" w:hAnsiTheme="majorHAnsi" w:cs="Arial"/>
          <w:b/>
          <w:bCs/>
          <w:sz w:val="28"/>
          <w:szCs w:val="28"/>
        </w:rPr>
        <w:t>SI Leaders:</w:t>
      </w:r>
    </w:p>
    <w:p w:rsidR="00AB7EF4" w:rsidRDefault="00FE0551" w:rsidP="00AB7EF4">
      <w:pPr>
        <w:rPr>
          <w:rFonts w:asciiTheme="majorHAnsi" w:hAnsiTheme="majorHAnsi" w:cs="Arial"/>
          <w:b/>
          <w:bCs/>
          <w:sz w:val="28"/>
          <w:szCs w:val="28"/>
        </w:rPr>
      </w:pPr>
      <w:r w:rsidRPr="00FE0551">
        <w:rPr>
          <w:rFonts w:asciiTheme="majorHAnsi" w:hAnsiTheme="majorHAnsi" w:cs="Arial"/>
          <w:sz w:val="28"/>
          <w:szCs w:val="28"/>
        </w:rPr>
        <w:t>Excellent S</w:t>
      </w:r>
      <w:r>
        <w:rPr>
          <w:rFonts w:asciiTheme="majorHAnsi" w:hAnsiTheme="majorHAnsi" w:cs="Arial"/>
          <w:sz w:val="28"/>
          <w:szCs w:val="28"/>
        </w:rPr>
        <w:t>upplemental Instruction L</w:t>
      </w:r>
      <w:r w:rsidRPr="00FE0551">
        <w:rPr>
          <w:rFonts w:asciiTheme="majorHAnsi" w:hAnsiTheme="majorHAnsi" w:cs="Arial"/>
          <w:sz w:val="28"/>
          <w:szCs w:val="28"/>
        </w:rPr>
        <w:t>eaders are academically successful students who have completed the targeted course earning an “A” or “B”. They are responsible, have a clear understanding of t</w:t>
      </w:r>
      <w:r>
        <w:rPr>
          <w:rFonts w:asciiTheme="majorHAnsi" w:hAnsiTheme="majorHAnsi" w:cs="Arial"/>
          <w:sz w:val="28"/>
          <w:szCs w:val="28"/>
        </w:rPr>
        <w:t xml:space="preserve">he course content, and are able </w:t>
      </w:r>
      <w:r w:rsidRPr="00FE0551">
        <w:rPr>
          <w:rFonts w:asciiTheme="majorHAnsi" w:hAnsiTheme="majorHAnsi" w:cs="Arial"/>
          <w:sz w:val="28"/>
          <w:szCs w:val="28"/>
        </w:rPr>
        <w:t>to communicate effectively with both their faculty and peers.</w:t>
      </w:r>
    </w:p>
    <w:p w:rsidR="00541767" w:rsidRDefault="006A510E">
      <w:pPr>
        <w:rPr>
          <w:rFonts w:asciiTheme="majorHAnsi" w:hAnsiTheme="majorHAnsi" w:cs="Arial"/>
          <w:bCs/>
          <w:sz w:val="28"/>
          <w:szCs w:val="28"/>
        </w:rPr>
      </w:pPr>
      <w:r>
        <w:rPr>
          <w:rFonts w:asciiTheme="majorHAnsi" w:hAnsiTheme="majorHAnsi" w:cs="Arial"/>
          <w:bCs/>
          <w:sz w:val="28"/>
          <w:szCs w:val="28"/>
        </w:rPr>
        <w:t>SI Leaders conduct three one-hour study sessions outside of class each week. All SI Leaders must pass a rigorous selection process and receive training on how to facilitate collaborative study groups.</w:t>
      </w:r>
    </w:p>
    <w:p w:rsidR="00286B31" w:rsidRPr="00FE0551" w:rsidRDefault="00286B31" w:rsidP="00965EA3">
      <w:pPr>
        <w:rPr>
          <w:rFonts w:asciiTheme="majorHAnsi" w:hAnsiTheme="majorHAnsi" w:cs="Arial"/>
          <w:bCs/>
          <w:sz w:val="28"/>
          <w:szCs w:val="28"/>
        </w:rPr>
      </w:pPr>
    </w:p>
    <w:p w:rsidR="00046CCE" w:rsidRPr="00FE0551" w:rsidRDefault="00046CCE" w:rsidP="00965EA3">
      <w:pPr>
        <w:rPr>
          <w:rFonts w:asciiTheme="majorHAnsi" w:hAnsiTheme="majorHAnsi" w:cs="Arial"/>
          <w:bCs/>
          <w:sz w:val="28"/>
          <w:szCs w:val="28"/>
        </w:rPr>
      </w:pPr>
    </w:p>
    <w:p w:rsidR="00286B31" w:rsidRPr="00FE0551" w:rsidRDefault="006A510E" w:rsidP="00965EA3">
      <w:pPr>
        <w:jc w:val="center"/>
        <w:rPr>
          <w:rFonts w:asciiTheme="majorHAnsi" w:hAnsiTheme="majorHAnsi" w:cs="Arial"/>
          <w:b/>
          <w:bCs/>
          <w:sz w:val="28"/>
          <w:szCs w:val="28"/>
        </w:rPr>
      </w:pPr>
      <w:r>
        <w:rPr>
          <w:rFonts w:asciiTheme="majorHAnsi" w:hAnsiTheme="majorHAnsi" w:cs="Arial"/>
          <w:b/>
          <w:bCs/>
          <w:sz w:val="28"/>
          <w:szCs w:val="28"/>
        </w:rPr>
        <w:t>SI Sessions:</w:t>
      </w:r>
    </w:p>
    <w:p w:rsidR="00930B6A" w:rsidRPr="00FE0551" w:rsidRDefault="006A510E" w:rsidP="00965EA3">
      <w:pPr>
        <w:rPr>
          <w:rFonts w:asciiTheme="majorHAnsi" w:hAnsiTheme="majorHAnsi" w:cs="Arial"/>
          <w:bCs/>
          <w:sz w:val="28"/>
          <w:szCs w:val="28"/>
        </w:rPr>
      </w:pPr>
      <w:r>
        <w:rPr>
          <w:rFonts w:asciiTheme="majorHAnsi" w:hAnsiTheme="majorHAnsi" w:cs="Arial"/>
          <w:bCs/>
          <w:sz w:val="28"/>
          <w:szCs w:val="28"/>
        </w:rPr>
        <w:t>During SI sessions, the leaders facilitate activities that will assist students in learning how to study course material.  Study skills, such as note taking and textbook reading, are integrated with subject-specific content. Students also learn to conceptualize and understand patterns found within a discipline while mastering problem solving techniques. SI Leaders employ the Socratic method of questioning to engage the students’ minds in understanding course concepts.</w:t>
      </w:r>
    </w:p>
    <w:p w:rsidR="00930B6A" w:rsidRPr="00FE0551" w:rsidRDefault="00930B6A" w:rsidP="00965EA3">
      <w:pPr>
        <w:rPr>
          <w:rFonts w:asciiTheme="majorHAnsi" w:hAnsiTheme="majorHAnsi" w:cs="Arial"/>
          <w:bCs/>
          <w:sz w:val="28"/>
          <w:szCs w:val="28"/>
        </w:rPr>
      </w:pPr>
    </w:p>
    <w:p w:rsidR="00354FC4" w:rsidRPr="00FE0551" w:rsidRDefault="00354FC4" w:rsidP="00965EA3">
      <w:pPr>
        <w:rPr>
          <w:rFonts w:asciiTheme="majorHAnsi" w:hAnsiTheme="majorHAnsi" w:cs="Arial"/>
          <w:bCs/>
          <w:sz w:val="28"/>
          <w:szCs w:val="28"/>
        </w:rPr>
      </w:pPr>
    </w:p>
    <w:p w:rsidR="00354FC4" w:rsidRPr="00FE0551" w:rsidRDefault="00354FC4" w:rsidP="00965EA3">
      <w:pPr>
        <w:rPr>
          <w:rFonts w:asciiTheme="majorHAnsi" w:hAnsiTheme="majorHAnsi" w:cs="Arial"/>
          <w:bCs/>
          <w:sz w:val="28"/>
          <w:szCs w:val="28"/>
        </w:rPr>
      </w:pPr>
    </w:p>
    <w:p w:rsidR="00354FC4" w:rsidRPr="00FE0551" w:rsidRDefault="00354FC4" w:rsidP="00965EA3">
      <w:pPr>
        <w:rPr>
          <w:rFonts w:asciiTheme="majorHAnsi" w:hAnsiTheme="majorHAnsi" w:cs="Arial"/>
          <w:bCs/>
          <w:sz w:val="28"/>
          <w:szCs w:val="28"/>
        </w:rPr>
      </w:pPr>
    </w:p>
    <w:p w:rsidR="00354FC4" w:rsidRPr="00FE0551" w:rsidRDefault="009F7E62" w:rsidP="00965EA3">
      <w:pPr>
        <w:rPr>
          <w:rFonts w:asciiTheme="majorHAnsi" w:hAnsiTheme="majorHAnsi" w:cs="Arial"/>
          <w:bCs/>
          <w:sz w:val="28"/>
          <w:szCs w:val="28"/>
        </w:rPr>
      </w:pPr>
      <w:r>
        <w:rPr>
          <w:rFonts w:asciiTheme="majorHAnsi" w:hAnsiTheme="majorHAnsi" w:cs="Arial"/>
          <w:bCs/>
          <w:noProof/>
          <w:sz w:val="28"/>
          <w:szCs w:val="28"/>
        </w:rPr>
        <w:drawing>
          <wp:anchor distT="36576" distB="36576" distL="36576" distR="36576" simplePos="0" relativeHeight="251661312" behindDoc="0" locked="0" layoutInCell="1" allowOverlap="1">
            <wp:simplePos x="0" y="0"/>
            <wp:positionH relativeFrom="column">
              <wp:posOffset>1828800</wp:posOffset>
            </wp:positionH>
            <wp:positionV relativeFrom="paragraph">
              <wp:posOffset>10795</wp:posOffset>
            </wp:positionV>
            <wp:extent cx="2051050" cy="828675"/>
            <wp:effectExtent l="19050" t="0" r="6350" b="0"/>
            <wp:wrapNone/>
            <wp:docPr id="1" name="Picture 2" descr="Rowdy logo approved for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wdy logo approved for print"/>
                    <pic:cNvPicPr>
                      <a:picLocks noChangeAspect="1" noChangeArrowheads="1"/>
                    </pic:cNvPicPr>
                  </pic:nvPicPr>
                  <pic:blipFill>
                    <a:blip r:embed="rId6" cstate="print"/>
                    <a:srcRect l="1666" t="28572" r="6667" b="8571"/>
                    <a:stretch>
                      <a:fillRect/>
                    </a:stretch>
                  </pic:blipFill>
                  <pic:spPr bwMode="auto">
                    <a:xfrm>
                      <a:off x="0" y="0"/>
                      <a:ext cx="2051050" cy="828675"/>
                    </a:xfrm>
                    <a:prstGeom prst="rect">
                      <a:avLst/>
                    </a:prstGeom>
                    <a:noFill/>
                    <a:ln w="9525" algn="in">
                      <a:noFill/>
                      <a:miter lim="800000"/>
                      <a:headEnd/>
                      <a:tailEnd/>
                    </a:ln>
                    <a:effectLst/>
                  </pic:spPr>
                </pic:pic>
              </a:graphicData>
            </a:graphic>
          </wp:anchor>
        </w:drawing>
      </w:r>
    </w:p>
    <w:p w:rsidR="00354FC4" w:rsidRPr="00FE0551" w:rsidRDefault="00354FC4" w:rsidP="00965EA3">
      <w:pPr>
        <w:rPr>
          <w:rFonts w:asciiTheme="majorHAnsi" w:hAnsiTheme="majorHAnsi" w:cs="Arial"/>
          <w:bCs/>
          <w:sz w:val="28"/>
          <w:szCs w:val="28"/>
        </w:rPr>
      </w:pPr>
    </w:p>
    <w:p w:rsidR="00354FC4" w:rsidRPr="00FE0551" w:rsidRDefault="00354FC4" w:rsidP="00965EA3">
      <w:pPr>
        <w:rPr>
          <w:rFonts w:asciiTheme="majorHAnsi" w:hAnsiTheme="majorHAnsi" w:cs="Arial"/>
          <w:bCs/>
          <w:sz w:val="28"/>
          <w:szCs w:val="28"/>
        </w:rPr>
      </w:pPr>
    </w:p>
    <w:p w:rsidR="00354FC4" w:rsidRDefault="00354FC4" w:rsidP="00965EA3">
      <w:pPr>
        <w:rPr>
          <w:rFonts w:asciiTheme="majorHAnsi" w:hAnsiTheme="majorHAnsi" w:cs="Arial"/>
          <w:bCs/>
          <w:sz w:val="28"/>
          <w:szCs w:val="28"/>
        </w:rPr>
      </w:pPr>
    </w:p>
    <w:p w:rsidR="001C090A" w:rsidRDefault="001C090A" w:rsidP="00965EA3">
      <w:pPr>
        <w:rPr>
          <w:rFonts w:asciiTheme="majorHAnsi" w:hAnsiTheme="majorHAnsi" w:cs="Arial"/>
          <w:bCs/>
          <w:sz w:val="28"/>
          <w:szCs w:val="28"/>
        </w:rPr>
      </w:pPr>
    </w:p>
    <w:p w:rsidR="001C090A" w:rsidRDefault="001C090A" w:rsidP="00965EA3">
      <w:pPr>
        <w:rPr>
          <w:rFonts w:asciiTheme="majorHAnsi" w:hAnsiTheme="majorHAnsi" w:cs="Arial"/>
          <w:bCs/>
          <w:sz w:val="28"/>
          <w:szCs w:val="28"/>
        </w:rPr>
      </w:pPr>
    </w:p>
    <w:p w:rsidR="004B3EB8" w:rsidRPr="00FE0551" w:rsidRDefault="004B3EB8" w:rsidP="00965EA3">
      <w:pPr>
        <w:rPr>
          <w:rFonts w:asciiTheme="majorHAnsi" w:hAnsiTheme="majorHAnsi" w:cs="Arial"/>
          <w:bCs/>
          <w:sz w:val="28"/>
          <w:szCs w:val="28"/>
        </w:rPr>
      </w:pPr>
    </w:p>
    <w:p w:rsidR="00930B6A" w:rsidRPr="00FE0551" w:rsidRDefault="00930B6A" w:rsidP="00965EA3">
      <w:pPr>
        <w:rPr>
          <w:rFonts w:asciiTheme="majorHAnsi" w:hAnsiTheme="majorHAnsi" w:cs="Arial"/>
          <w:bCs/>
          <w:sz w:val="28"/>
          <w:szCs w:val="28"/>
        </w:rPr>
      </w:pPr>
    </w:p>
    <w:p w:rsidR="00AB7EF4" w:rsidRPr="00AB7EF4" w:rsidRDefault="00AB7EF4" w:rsidP="00AB7EF4">
      <w:pPr>
        <w:framePr w:w="10785" w:h="1051" w:hRule="exact" w:hSpace="187" w:wrap="around" w:vAnchor="text" w:hAnchor="page" w:x="774" w:y="-473"/>
        <w:pBdr>
          <w:top w:val="single" w:sz="24" w:space="1" w:color="auto" w:shadow="1"/>
          <w:left w:val="single" w:sz="24" w:space="1" w:color="auto" w:shadow="1"/>
          <w:bottom w:val="single" w:sz="24" w:space="1" w:color="auto" w:shadow="1"/>
          <w:right w:val="single" w:sz="24" w:space="1" w:color="auto" w:shadow="1"/>
        </w:pBdr>
        <w:spacing w:before="120"/>
        <w:jc w:val="center"/>
        <w:rPr>
          <w:rFonts w:asciiTheme="majorHAnsi" w:hAnsiTheme="majorHAnsi"/>
          <w:sz w:val="36"/>
          <w:szCs w:val="36"/>
        </w:rPr>
      </w:pPr>
      <w:r w:rsidRPr="00AB7EF4">
        <w:rPr>
          <w:rFonts w:asciiTheme="majorHAnsi" w:hAnsiTheme="majorHAnsi"/>
          <w:sz w:val="36"/>
          <w:szCs w:val="36"/>
        </w:rPr>
        <w:lastRenderedPageBreak/>
        <w:t>Supplemental Instruction Faculty Recommendation Form</w:t>
      </w:r>
    </w:p>
    <w:p w:rsidR="00E02089" w:rsidRPr="00FE0551" w:rsidRDefault="00E02089" w:rsidP="00965EA3">
      <w:pPr>
        <w:rPr>
          <w:rFonts w:asciiTheme="majorHAnsi" w:hAnsiTheme="majorHAnsi" w:cs="Arial"/>
          <w:bCs/>
          <w:sz w:val="28"/>
          <w:szCs w:val="28"/>
        </w:rPr>
      </w:pPr>
    </w:p>
    <w:p w:rsidR="00311FFA" w:rsidRPr="00FE0551" w:rsidRDefault="00AB7EF4" w:rsidP="001026E8">
      <w:pPr>
        <w:autoSpaceDE w:val="0"/>
        <w:autoSpaceDN w:val="0"/>
        <w:adjustRightInd w:val="0"/>
        <w:rPr>
          <w:rFonts w:asciiTheme="majorHAnsi" w:hAnsiTheme="majorHAnsi" w:cs="Arial"/>
          <w:b/>
          <w:bCs/>
          <w:sz w:val="26"/>
          <w:szCs w:val="26"/>
        </w:rPr>
      </w:pPr>
      <w:r w:rsidRPr="00AB7EF4">
        <w:rPr>
          <w:rFonts w:asciiTheme="majorHAnsi" w:hAnsiTheme="majorHAnsi" w:cs="Arial"/>
          <w:b/>
          <w:sz w:val="26"/>
          <w:szCs w:val="26"/>
        </w:rPr>
        <w:t>To the student</w:t>
      </w:r>
      <w:r w:rsidRPr="00AB7EF4">
        <w:rPr>
          <w:rFonts w:asciiTheme="majorHAnsi" w:hAnsiTheme="majorHAnsi" w:cs="Arial"/>
          <w:i/>
          <w:sz w:val="26"/>
          <w:szCs w:val="26"/>
        </w:rPr>
        <w:t>:</w:t>
      </w:r>
      <w:r w:rsidR="00A55F5E">
        <w:rPr>
          <w:rFonts w:asciiTheme="majorHAnsi" w:hAnsiTheme="majorHAnsi" w:cs="Arial"/>
          <w:i/>
          <w:sz w:val="26"/>
          <w:szCs w:val="26"/>
        </w:rPr>
        <w:t xml:space="preserve"> </w:t>
      </w:r>
      <w:r w:rsidRPr="00AB7EF4">
        <w:rPr>
          <w:rFonts w:asciiTheme="majorHAnsi" w:hAnsiTheme="majorHAnsi" w:cs="Arial"/>
          <w:i/>
          <w:sz w:val="26"/>
          <w:szCs w:val="26"/>
        </w:rPr>
        <w:t xml:space="preserve">Complete Section </w:t>
      </w:r>
      <w:r w:rsidR="006A510E">
        <w:rPr>
          <w:rFonts w:asciiTheme="majorHAnsi" w:hAnsiTheme="majorHAnsi" w:cs="Arial"/>
          <w:i/>
          <w:sz w:val="26"/>
          <w:szCs w:val="26"/>
        </w:rPr>
        <w:t>I</w:t>
      </w:r>
      <w:r w:rsidRPr="00AB7EF4">
        <w:rPr>
          <w:rFonts w:asciiTheme="majorHAnsi" w:hAnsiTheme="majorHAnsi" w:cs="Arial"/>
          <w:i/>
          <w:sz w:val="26"/>
          <w:szCs w:val="26"/>
        </w:rPr>
        <w:t xml:space="preserve"> of this form and forward to the </w:t>
      </w:r>
      <w:r w:rsidR="00A55F5E">
        <w:rPr>
          <w:rFonts w:asciiTheme="majorHAnsi" w:hAnsiTheme="majorHAnsi" w:cs="Arial"/>
          <w:i/>
          <w:sz w:val="26"/>
          <w:szCs w:val="26"/>
        </w:rPr>
        <w:t xml:space="preserve">recommending </w:t>
      </w:r>
      <w:r w:rsidRPr="00AB7EF4">
        <w:rPr>
          <w:rFonts w:asciiTheme="majorHAnsi" w:hAnsiTheme="majorHAnsi" w:cs="Arial"/>
          <w:i/>
          <w:sz w:val="26"/>
          <w:szCs w:val="26"/>
        </w:rPr>
        <w:t>UTSA faculty</w:t>
      </w:r>
      <w:r w:rsidR="00A55F5E">
        <w:rPr>
          <w:rFonts w:asciiTheme="majorHAnsi" w:hAnsiTheme="majorHAnsi" w:cs="Arial"/>
          <w:i/>
          <w:sz w:val="26"/>
          <w:szCs w:val="26"/>
        </w:rPr>
        <w:t xml:space="preserve">. </w:t>
      </w:r>
      <w:r w:rsidRPr="00AB7EF4">
        <w:rPr>
          <w:rFonts w:asciiTheme="majorHAnsi" w:hAnsiTheme="majorHAnsi" w:cs="Arial"/>
          <w:i/>
          <w:sz w:val="26"/>
          <w:szCs w:val="26"/>
        </w:rPr>
        <w:t xml:space="preserve"> </w:t>
      </w:r>
    </w:p>
    <w:p w:rsidR="00D2396F" w:rsidRDefault="00D2396F">
      <w:pPr>
        <w:autoSpaceDE w:val="0"/>
        <w:autoSpaceDN w:val="0"/>
        <w:adjustRightInd w:val="0"/>
        <w:rPr>
          <w:rFonts w:asciiTheme="majorHAnsi" w:hAnsiTheme="majorHAnsi" w:cs="Arial"/>
          <w:b/>
          <w:bCs/>
          <w:sz w:val="26"/>
          <w:szCs w:val="26"/>
        </w:rPr>
      </w:pPr>
    </w:p>
    <w:p w:rsidR="00AB7EF4" w:rsidRPr="00AB7EF4" w:rsidRDefault="00AB7EF4" w:rsidP="00AB7EF4">
      <w:pPr>
        <w:autoSpaceDE w:val="0"/>
        <w:autoSpaceDN w:val="0"/>
        <w:adjustRightInd w:val="0"/>
        <w:spacing w:after="60"/>
        <w:rPr>
          <w:rFonts w:asciiTheme="majorHAnsi" w:hAnsiTheme="majorHAnsi" w:cs="Arial"/>
          <w:bCs/>
          <w:sz w:val="26"/>
          <w:szCs w:val="26"/>
          <w:u w:val="single"/>
        </w:rPr>
      </w:pPr>
      <w:r w:rsidRPr="00AB7EF4">
        <w:rPr>
          <w:rFonts w:asciiTheme="majorHAnsi" w:hAnsiTheme="majorHAnsi" w:cs="Arial"/>
          <w:b/>
          <w:bCs/>
          <w:sz w:val="26"/>
          <w:szCs w:val="26"/>
        </w:rPr>
        <w:t>Section I</w:t>
      </w:r>
      <w:r w:rsidRPr="00AB7EF4">
        <w:rPr>
          <w:rFonts w:asciiTheme="majorHAnsi" w:hAnsiTheme="majorHAnsi" w:cs="Arial"/>
          <w:bCs/>
          <w:sz w:val="26"/>
          <w:szCs w:val="26"/>
        </w:rPr>
        <w:t xml:space="preserve">:  Student’s Name: </w:t>
      </w:r>
      <w:r w:rsidR="004B3EB8">
        <w:rPr>
          <w:rFonts w:asciiTheme="majorHAnsi" w:hAnsiTheme="majorHAnsi" w:cs="Arial"/>
          <w:bCs/>
          <w:sz w:val="26"/>
          <w:szCs w:val="26"/>
        </w:rPr>
        <w:t>_________</w:t>
      </w:r>
      <w:r w:rsidRPr="00AB7EF4">
        <w:rPr>
          <w:rFonts w:asciiTheme="majorHAnsi" w:hAnsiTheme="majorHAnsi" w:cs="Arial"/>
          <w:bCs/>
          <w:sz w:val="26"/>
          <w:szCs w:val="26"/>
          <w:u w:val="single"/>
        </w:rPr>
        <w:t>_________________________________</w:t>
      </w:r>
    </w:p>
    <w:p w:rsidR="006151EC" w:rsidRDefault="00AB7EF4" w:rsidP="00311FFA">
      <w:pPr>
        <w:pStyle w:val="Default"/>
        <w:rPr>
          <w:rFonts w:asciiTheme="majorHAnsi" w:hAnsiTheme="majorHAnsi" w:cs="Arial"/>
          <w:color w:val="auto"/>
          <w:sz w:val="26"/>
          <w:szCs w:val="26"/>
        </w:rPr>
      </w:pPr>
      <w:r w:rsidRPr="00AB7EF4">
        <w:rPr>
          <w:rFonts w:asciiTheme="majorHAnsi" w:hAnsiTheme="majorHAnsi" w:cs="Arial"/>
          <w:color w:val="auto"/>
          <w:sz w:val="26"/>
          <w:szCs w:val="26"/>
        </w:rPr>
        <w:t xml:space="preserve">I (check one) ___ </w:t>
      </w:r>
      <w:r w:rsidRPr="00AB7EF4">
        <w:rPr>
          <w:rFonts w:asciiTheme="majorHAnsi" w:hAnsiTheme="majorHAnsi" w:cs="Arial"/>
          <w:b/>
          <w:color w:val="auto"/>
          <w:sz w:val="26"/>
          <w:szCs w:val="26"/>
        </w:rPr>
        <w:t>do</w:t>
      </w:r>
      <w:r w:rsidR="007E7A33">
        <w:rPr>
          <w:rFonts w:asciiTheme="majorHAnsi" w:hAnsiTheme="majorHAnsi" w:cs="Arial"/>
          <w:color w:val="auto"/>
          <w:sz w:val="26"/>
          <w:szCs w:val="26"/>
        </w:rPr>
        <w:t xml:space="preserve"> </w:t>
      </w:r>
      <w:r w:rsidR="000847C9">
        <w:rPr>
          <w:rFonts w:asciiTheme="majorHAnsi" w:hAnsiTheme="majorHAnsi" w:cs="Arial"/>
          <w:color w:val="auto"/>
          <w:sz w:val="26"/>
          <w:szCs w:val="26"/>
        </w:rPr>
        <w:t xml:space="preserve">OR </w:t>
      </w:r>
      <w:r w:rsidR="000847C9" w:rsidRPr="006A510E">
        <w:rPr>
          <w:rFonts w:asciiTheme="majorHAnsi" w:hAnsiTheme="majorHAnsi" w:cs="Arial"/>
          <w:color w:val="auto"/>
          <w:sz w:val="26"/>
          <w:szCs w:val="26"/>
        </w:rPr>
        <w:t xml:space="preserve">___ </w:t>
      </w:r>
      <w:r w:rsidRPr="00AB7EF4">
        <w:rPr>
          <w:rFonts w:asciiTheme="majorHAnsi" w:hAnsiTheme="majorHAnsi" w:cs="Arial"/>
          <w:b/>
          <w:color w:val="auto"/>
          <w:sz w:val="26"/>
          <w:szCs w:val="26"/>
        </w:rPr>
        <w:t>do not</w:t>
      </w:r>
      <w:r w:rsidR="000847C9" w:rsidRPr="006A510E">
        <w:rPr>
          <w:rFonts w:asciiTheme="majorHAnsi" w:hAnsiTheme="majorHAnsi" w:cs="Arial"/>
          <w:color w:val="auto"/>
          <w:sz w:val="26"/>
          <w:szCs w:val="26"/>
        </w:rPr>
        <w:t xml:space="preserve"> waive</w:t>
      </w:r>
      <w:r w:rsidR="006151EC">
        <w:rPr>
          <w:rFonts w:asciiTheme="majorHAnsi" w:hAnsiTheme="majorHAnsi" w:cs="Arial"/>
          <w:color w:val="auto"/>
          <w:sz w:val="26"/>
          <w:szCs w:val="26"/>
        </w:rPr>
        <w:t xml:space="preserve"> </w:t>
      </w:r>
      <w:r w:rsidR="006151EC" w:rsidRPr="006A510E">
        <w:rPr>
          <w:rFonts w:asciiTheme="majorHAnsi" w:hAnsiTheme="majorHAnsi" w:cs="Arial"/>
          <w:color w:val="auto"/>
          <w:sz w:val="26"/>
          <w:szCs w:val="26"/>
        </w:rPr>
        <w:t>my right to review this document</w:t>
      </w:r>
      <w:r w:rsidR="000847C9">
        <w:rPr>
          <w:rFonts w:asciiTheme="majorHAnsi" w:hAnsiTheme="majorHAnsi" w:cs="Arial"/>
          <w:color w:val="auto"/>
          <w:sz w:val="26"/>
          <w:szCs w:val="26"/>
        </w:rPr>
        <w:t>.</w:t>
      </w:r>
    </w:p>
    <w:p w:rsidR="00073BC6" w:rsidRDefault="006151EC">
      <w:pPr>
        <w:pStyle w:val="Default"/>
      </w:pPr>
      <w:r>
        <w:rPr>
          <w:rFonts w:asciiTheme="majorHAnsi" w:hAnsiTheme="majorHAnsi" w:cs="Arial"/>
          <w:color w:val="auto"/>
          <w:sz w:val="26"/>
          <w:szCs w:val="26"/>
        </w:rPr>
        <w:t xml:space="preserve">                         </w:t>
      </w:r>
      <w:r w:rsidR="00AB7EF4" w:rsidRPr="00AB7EF4">
        <w:rPr>
          <w:rFonts w:asciiTheme="majorHAnsi" w:hAnsiTheme="majorHAnsi" w:cs="Arial"/>
          <w:color w:val="auto"/>
          <w:sz w:val="26"/>
          <w:szCs w:val="26"/>
        </w:rPr>
        <w:t xml:space="preserve"> </w:t>
      </w:r>
    </w:p>
    <w:p w:rsidR="00311FFA" w:rsidRPr="00FE0551" w:rsidRDefault="00AB7EF4" w:rsidP="00311FFA">
      <w:pPr>
        <w:autoSpaceDE w:val="0"/>
        <w:autoSpaceDN w:val="0"/>
        <w:adjustRightInd w:val="0"/>
        <w:rPr>
          <w:rFonts w:asciiTheme="majorHAnsi" w:hAnsiTheme="majorHAnsi" w:cs="Arial"/>
          <w:sz w:val="26"/>
          <w:szCs w:val="26"/>
        </w:rPr>
      </w:pPr>
      <w:r w:rsidRPr="00AB7EF4">
        <w:rPr>
          <w:rFonts w:asciiTheme="majorHAnsi" w:hAnsiTheme="majorHAnsi" w:cs="Arial"/>
          <w:sz w:val="26"/>
          <w:szCs w:val="26"/>
        </w:rPr>
        <w:t>Signed: _</w:t>
      </w:r>
      <w:r w:rsidRPr="00AB7EF4">
        <w:rPr>
          <w:rFonts w:asciiTheme="majorHAnsi" w:hAnsiTheme="majorHAnsi" w:cs="Arial"/>
          <w:sz w:val="26"/>
          <w:szCs w:val="26"/>
          <w:u w:val="single"/>
        </w:rPr>
        <w:t>______________________________________________</w:t>
      </w:r>
      <w:r w:rsidRPr="00AB7EF4">
        <w:rPr>
          <w:rFonts w:asciiTheme="majorHAnsi" w:hAnsiTheme="majorHAnsi" w:cs="Arial"/>
          <w:sz w:val="26"/>
          <w:szCs w:val="26"/>
        </w:rPr>
        <w:t xml:space="preserve"> Date: </w:t>
      </w:r>
      <w:r w:rsidRPr="00AB7EF4">
        <w:rPr>
          <w:rFonts w:asciiTheme="majorHAnsi" w:hAnsiTheme="majorHAnsi" w:cs="Arial"/>
          <w:sz w:val="26"/>
          <w:szCs w:val="26"/>
          <w:u w:val="single"/>
        </w:rPr>
        <w:t>______________</w:t>
      </w:r>
      <w:r w:rsidR="004B3EB8">
        <w:rPr>
          <w:rFonts w:asciiTheme="majorHAnsi" w:hAnsiTheme="majorHAnsi" w:cs="Arial"/>
          <w:sz w:val="26"/>
          <w:szCs w:val="26"/>
          <w:u w:val="single"/>
        </w:rPr>
        <w:t>___</w:t>
      </w:r>
      <w:r w:rsidRPr="00AB7EF4">
        <w:rPr>
          <w:rFonts w:asciiTheme="majorHAnsi" w:hAnsiTheme="majorHAnsi" w:cs="Arial"/>
          <w:sz w:val="26"/>
          <w:szCs w:val="26"/>
          <w:u w:val="single"/>
        </w:rPr>
        <w:t>_____</w:t>
      </w:r>
    </w:p>
    <w:p w:rsidR="00311FFA" w:rsidRPr="00FE0551" w:rsidRDefault="009F7E62" w:rsidP="001026E8">
      <w:pPr>
        <w:autoSpaceDE w:val="0"/>
        <w:autoSpaceDN w:val="0"/>
        <w:adjustRightInd w:val="0"/>
        <w:rPr>
          <w:rFonts w:asciiTheme="majorHAnsi" w:hAnsiTheme="majorHAnsi" w:cs="Arial"/>
          <w:bCs/>
          <w:sz w:val="26"/>
          <w:szCs w:val="26"/>
        </w:rPr>
      </w:pPr>
      <w:r>
        <w:rPr>
          <w:rFonts w:asciiTheme="majorHAnsi" w:hAnsiTheme="majorHAnsi" w:cs="Arial"/>
          <w:bCs/>
          <w:noProof/>
          <w:sz w:val="26"/>
          <w:szCs w:val="26"/>
        </w:rPr>
        <w:drawing>
          <wp:inline distT="0" distB="0" distL="0" distR="0">
            <wp:extent cx="6126480" cy="49423"/>
            <wp:effectExtent l="19050" t="0" r="7620" b="0"/>
            <wp:docPr id="2" name="Picture 5" descr="C:\Program Files\Microsoft Office\MEDIA\OFFICE12\Lines\BD2132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Microsoft Office\MEDIA\OFFICE12\Lines\BD21328_.gif"/>
                    <pic:cNvPicPr>
                      <a:picLocks noChangeAspect="1" noChangeArrowheads="1"/>
                    </pic:cNvPicPr>
                  </pic:nvPicPr>
                  <pic:blipFill>
                    <a:blip r:embed="rId5" cstate="print"/>
                    <a:srcRect/>
                    <a:stretch>
                      <a:fillRect/>
                    </a:stretch>
                  </pic:blipFill>
                  <pic:spPr bwMode="auto">
                    <a:xfrm flipV="1">
                      <a:off x="0" y="0"/>
                      <a:ext cx="6126480" cy="49423"/>
                    </a:xfrm>
                    <a:prstGeom prst="rect">
                      <a:avLst/>
                    </a:prstGeom>
                    <a:noFill/>
                    <a:ln w="9525">
                      <a:noFill/>
                      <a:miter lim="800000"/>
                      <a:headEnd/>
                      <a:tailEnd/>
                    </a:ln>
                  </pic:spPr>
                </pic:pic>
              </a:graphicData>
            </a:graphic>
          </wp:inline>
        </w:drawing>
      </w:r>
    </w:p>
    <w:p w:rsidR="00E450E6" w:rsidRDefault="00E450E6" w:rsidP="00FE0551">
      <w:pPr>
        <w:pStyle w:val="Default"/>
        <w:rPr>
          <w:rFonts w:asciiTheme="majorHAnsi" w:hAnsiTheme="majorHAnsi" w:cs="Arial"/>
          <w:b/>
          <w:bCs/>
          <w:sz w:val="26"/>
          <w:szCs w:val="26"/>
        </w:rPr>
      </w:pPr>
    </w:p>
    <w:p w:rsidR="00FE0551" w:rsidRPr="00FE0551" w:rsidRDefault="00AB7EF4" w:rsidP="00FE0551">
      <w:pPr>
        <w:pStyle w:val="Default"/>
        <w:rPr>
          <w:rFonts w:asciiTheme="majorHAnsi" w:hAnsiTheme="majorHAnsi" w:cs="Arial"/>
          <w:sz w:val="26"/>
          <w:szCs w:val="26"/>
        </w:rPr>
      </w:pPr>
      <w:r w:rsidRPr="00AB7EF4">
        <w:rPr>
          <w:rFonts w:asciiTheme="majorHAnsi" w:hAnsiTheme="majorHAnsi" w:cs="Arial"/>
          <w:b/>
          <w:bCs/>
          <w:sz w:val="26"/>
          <w:szCs w:val="26"/>
        </w:rPr>
        <w:t>Section II</w:t>
      </w:r>
      <w:r w:rsidRPr="00AB7EF4">
        <w:rPr>
          <w:rFonts w:asciiTheme="majorHAnsi" w:hAnsiTheme="majorHAnsi" w:cs="Arial"/>
          <w:bCs/>
          <w:sz w:val="26"/>
          <w:szCs w:val="26"/>
        </w:rPr>
        <w:t xml:space="preserve">: </w:t>
      </w:r>
      <w:r w:rsidRPr="00AB7EF4">
        <w:rPr>
          <w:rFonts w:asciiTheme="majorHAnsi" w:hAnsiTheme="majorHAnsi" w:cs="Arial"/>
          <w:b/>
          <w:bCs/>
          <w:sz w:val="26"/>
          <w:szCs w:val="26"/>
        </w:rPr>
        <w:t>To the UTSA Faculty</w:t>
      </w:r>
    </w:p>
    <w:p w:rsidR="00026DD7" w:rsidRPr="00D23C1A" w:rsidRDefault="00AB7EF4" w:rsidP="00026DD7">
      <w:pPr>
        <w:autoSpaceDE w:val="0"/>
        <w:autoSpaceDN w:val="0"/>
        <w:adjustRightInd w:val="0"/>
        <w:spacing w:after="40"/>
        <w:rPr>
          <w:rFonts w:asciiTheme="majorHAnsi" w:hAnsiTheme="majorHAnsi" w:cs="Arial"/>
          <w:sz w:val="26"/>
          <w:szCs w:val="26"/>
        </w:rPr>
      </w:pPr>
      <w:r w:rsidRPr="00AB7EF4">
        <w:rPr>
          <w:rFonts w:asciiTheme="majorHAnsi" w:hAnsiTheme="majorHAnsi" w:cs="Arial"/>
          <w:sz w:val="26"/>
          <w:szCs w:val="26"/>
        </w:rPr>
        <w:t xml:space="preserve">The above named student has applied for a position as Supplemental Instruction Leader for the upcoming </w:t>
      </w:r>
      <w:r w:rsidR="008750FF">
        <w:rPr>
          <w:rFonts w:asciiTheme="majorHAnsi" w:hAnsiTheme="majorHAnsi" w:cs="Arial"/>
          <w:sz w:val="26"/>
          <w:szCs w:val="26"/>
        </w:rPr>
        <w:t xml:space="preserve">academic </w:t>
      </w:r>
      <w:r w:rsidRPr="00AB7EF4">
        <w:rPr>
          <w:rFonts w:asciiTheme="majorHAnsi" w:hAnsiTheme="majorHAnsi" w:cs="Arial"/>
          <w:sz w:val="26"/>
          <w:szCs w:val="26"/>
        </w:rPr>
        <w:t xml:space="preserve">semester.  Your input is a valuable part of the SI Leader application process as we strive to select the most qualified, competent SI Leaders. </w:t>
      </w:r>
    </w:p>
    <w:p w:rsidR="00541767" w:rsidRPr="00541767" w:rsidRDefault="00AB7EF4">
      <w:pPr>
        <w:autoSpaceDE w:val="0"/>
        <w:autoSpaceDN w:val="0"/>
        <w:adjustRightInd w:val="0"/>
        <w:rPr>
          <w:rFonts w:asciiTheme="majorHAnsi" w:hAnsiTheme="majorHAnsi" w:cs="Arial"/>
          <w:sz w:val="26"/>
          <w:szCs w:val="26"/>
        </w:rPr>
      </w:pPr>
      <w:r w:rsidRPr="00AB7EF4">
        <w:rPr>
          <w:rFonts w:asciiTheme="majorHAnsi" w:hAnsiTheme="majorHAnsi" w:cs="Arial"/>
          <w:sz w:val="26"/>
          <w:szCs w:val="26"/>
        </w:rPr>
        <w:t xml:space="preserve">Please provide a candid evaluation of his or her potential to serve effectively as </w:t>
      </w:r>
      <w:r w:rsidR="00E02089">
        <w:rPr>
          <w:rFonts w:asciiTheme="majorHAnsi" w:hAnsiTheme="majorHAnsi" w:cs="Arial"/>
          <w:sz w:val="26"/>
          <w:szCs w:val="26"/>
        </w:rPr>
        <w:t xml:space="preserve">a </w:t>
      </w:r>
      <w:r w:rsidRPr="00AB7EF4">
        <w:rPr>
          <w:rFonts w:asciiTheme="majorHAnsi" w:hAnsiTheme="majorHAnsi" w:cs="Arial"/>
          <w:sz w:val="26"/>
          <w:szCs w:val="26"/>
        </w:rPr>
        <w:t>Supplemental Instruction Leader.</w:t>
      </w:r>
    </w:p>
    <w:p w:rsidR="00541767" w:rsidRPr="00541767" w:rsidRDefault="00541767">
      <w:pPr>
        <w:autoSpaceDE w:val="0"/>
        <w:autoSpaceDN w:val="0"/>
        <w:adjustRightInd w:val="0"/>
        <w:rPr>
          <w:rFonts w:asciiTheme="majorHAnsi" w:hAnsiTheme="majorHAnsi" w:cs="Arial"/>
          <w:bCs/>
          <w:sz w:val="26"/>
          <w:szCs w:val="26"/>
        </w:rPr>
      </w:pPr>
    </w:p>
    <w:p w:rsidR="00AB7EF4" w:rsidRPr="00AB7EF4" w:rsidRDefault="00AB7EF4" w:rsidP="00AB7EF4">
      <w:pPr>
        <w:autoSpaceDE w:val="0"/>
        <w:autoSpaceDN w:val="0"/>
        <w:adjustRightInd w:val="0"/>
        <w:spacing w:after="120"/>
        <w:rPr>
          <w:rFonts w:asciiTheme="majorHAnsi" w:hAnsiTheme="majorHAnsi" w:cs="Arial"/>
          <w:b/>
          <w:sz w:val="26"/>
          <w:szCs w:val="26"/>
        </w:rPr>
      </w:pPr>
      <w:r w:rsidRPr="00AB7EF4">
        <w:rPr>
          <w:rFonts w:asciiTheme="majorHAnsi" w:hAnsiTheme="majorHAnsi" w:cs="Arial"/>
          <w:b/>
          <w:sz w:val="26"/>
          <w:szCs w:val="26"/>
        </w:rPr>
        <w:t>Options for Faculty Recommendations:</w:t>
      </w:r>
    </w:p>
    <w:p w:rsidR="00541767" w:rsidRPr="00541767" w:rsidRDefault="00AB7EF4">
      <w:pPr>
        <w:pStyle w:val="ListParagraph"/>
        <w:numPr>
          <w:ilvl w:val="0"/>
          <w:numId w:val="1"/>
        </w:numPr>
        <w:autoSpaceDE w:val="0"/>
        <w:autoSpaceDN w:val="0"/>
        <w:adjustRightInd w:val="0"/>
        <w:spacing w:after="120"/>
        <w:rPr>
          <w:rFonts w:asciiTheme="majorHAnsi" w:hAnsiTheme="majorHAnsi" w:cs="Arial"/>
          <w:sz w:val="26"/>
          <w:szCs w:val="26"/>
        </w:rPr>
      </w:pPr>
      <w:r w:rsidRPr="00AB7EF4">
        <w:rPr>
          <w:rFonts w:asciiTheme="majorHAnsi" w:hAnsiTheme="majorHAnsi" w:cs="Arial"/>
          <w:sz w:val="26"/>
          <w:szCs w:val="26"/>
        </w:rPr>
        <w:t>Send us an email</w:t>
      </w:r>
      <w:r w:rsidR="00293D9E">
        <w:rPr>
          <w:rFonts w:asciiTheme="majorHAnsi" w:hAnsiTheme="majorHAnsi" w:cs="Arial"/>
          <w:sz w:val="26"/>
          <w:szCs w:val="26"/>
        </w:rPr>
        <w:t xml:space="preserve"> at </w:t>
      </w:r>
      <w:hyperlink r:id="rId7" w:history="1">
        <w:r w:rsidRPr="00AB7EF4">
          <w:rPr>
            <w:rStyle w:val="Hyperlink"/>
            <w:rFonts w:asciiTheme="majorHAnsi" w:hAnsiTheme="majorHAnsi" w:cs="Arial"/>
            <w:sz w:val="26"/>
            <w:szCs w:val="26"/>
          </w:rPr>
          <w:t>supplemental.instruction@utsa.edu</w:t>
        </w:r>
      </w:hyperlink>
      <w:r w:rsidR="00293D9E">
        <w:rPr>
          <w:rFonts w:asciiTheme="majorHAnsi" w:hAnsiTheme="majorHAnsi" w:cs="Arial"/>
          <w:sz w:val="26"/>
          <w:szCs w:val="26"/>
        </w:rPr>
        <w:t xml:space="preserve">, </w:t>
      </w:r>
    </w:p>
    <w:p w:rsidR="00000000" w:rsidRDefault="00293D9E">
      <w:pPr>
        <w:pStyle w:val="ListParagraph"/>
        <w:numPr>
          <w:ilvl w:val="0"/>
          <w:numId w:val="1"/>
        </w:numPr>
        <w:autoSpaceDE w:val="0"/>
        <w:autoSpaceDN w:val="0"/>
        <w:adjustRightInd w:val="0"/>
        <w:spacing w:after="120"/>
        <w:rPr>
          <w:rFonts w:asciiTheme="majorHAnsi" w:hAnsiTheme="majorHAnsi" w:cs="Arial"/>
          <w:sz w:val="26"/>
          <w:szCs w:val="26"/>
        </w:rPr>
      </w:pPr>
      <w:r>
        <w:rPr>
          <w:rFonts w:asciiTheme="majorHAnsi" w:hAnsiTheme="majorHAnsi" w:cs="Arial"/>
          <w:sz w:val="26"/>
          <w:szCs w:val="26"/>
        </w:rPr>
        <w:t>C</w:t>
      </w:r>
      <w:r w:rsidR="00AB7EF4" w:rsidRPr="00AB7EF4">
        <w:rPr>
          <w:rFonts w:asciiTheme="majorHAnsi" w:hAnsiTheme="majorHAnsi" w:cs="Arial"/>
          <w:sz w:val="26"/>
          <w:szCs w:val="26"/>
        </w:rPr>
        <w:t xml:space="preserve">all Maggie Floyd, Director Supplemental Instruction </w:t>
      </w:r>
      <w:r>
        <w:rPr>
          <w:rFonts w:asciiTheme="majorHAnsi" w:hAnsiTheme="majorHAnsi" w:cs="Arial"/>
          <w:sz w:val="26"/>
          <w:szCs w:val="26"/>
        </w:rPr>
        <w:t xml:space="preserve">at </w:t>
      </w:r>
      <w:r w:rsidR="00AB7EF4" w:rsidRPr="00AB7EF4">
        <w:rPr>
          <w:rFonts w:asciiTheme="majorHAnsi" w:hAnsiTheme="majorHAnsi" w:cs="Arial"/>
          <w:sz w:val="26"/>
          <w:szCs w:val="26"/>
        </w:rPr>
        <w:t>(210) 458-</w:t>
      </w:r>
      <w:r w:rsidR="00BE138F" w:rsidRPr="00293D9E">
        <w:rPr>
          <w:rFonts w:asciiTheme="majorHAnsi" w:hAnsiTheme="majorHAnsi" w:cs="Arial"/>
          <w:sz w:val="26"/>
          <w:szCs w:val="26"/>
        </w:rPr>
        <w:t>7251</w:t>
      </w:r>
      <w:r>
        <w:rPr>
          <w:rFonts w:asciiTheme="majorHAnsi" w:hAnsiTheme="majorHAnsi" w:cs="Arial"/>
          <w:sz w:val="26"/>
          <w:szCs w:val="26"/>
        </w:rPr>
        <w:t xml:space="preserve">; or </w:t>
      </w:r>
    </w:p>
    <w:p w:rsidR="00AB7EF4" w:rsidRPr="00AB7EF4" w:rsidRDefault="00AB7EF4" w:rsidP="00AB7EF4">
      <w:pPr>
        <w:pStyle w:val="ListParagraph"/>
        <w:numPr>
          <w:ilvl w:val="0"/>
          <w:numId w:val="1"/>
        </w:numPr>
        <w:autoSpaceDE w:val="0"/>
        <w:autoSpaceDN w:val="0"/>
        <w:adjustRightInd w:val="0"/>
        <w:spacing w:after="60"/>
        <w:rPr>
          <w:rFonts w:asciiTheme="majorHAnsi" w:hAnsiTheme="majorHAnsi" w:cs="Arial"/>
          <w:sz w:val="26"/>
          <w:szCs w:val="26"/>
        </w:rPr>
      </w:pPr>
      <w:r w:rsidRPr="00AB7EF4">
        <w:rPr>
          <w:rFonts w:asciiTheme="majorHAnsi" w:hAnsiTheme="majorHAnsi" w:cs="Arial"/>
          <w:sz w:val="26"/>
          <w:szCs w:val="26"/>
        </w:rPr>
        <w:t xml:space="preserve">Complete the information below &amp; return through campus mail to: </w:t>
      </w:r>
    </w:p>
    <w:p w:rsidR="00286B31" w:rsidRPr="007960D5" w:rsidRDefault="00AB7EF4" w:rsidP="00286B31">
      <w:pPr>
        <w:rPr>
          <w:rFonts w:asciiTheme="majorHAnsi" w:hAnsiTheme="majorHAnsi" w:cs="Arial"/>
          <w:b/>
          <w:sz w:val="26"/>
          <w:szCs w:val="26"/>
        </w:rPr>
      </w:pPr>
      <w:r w:rsidRPr="00AB7EF4">
        <w:rPr>
          <w:rFonts w:asciiTheme="majorHAnsi" w:hAnsiTheme="majorHAnsi" w:cs="Arial"/>
          <w:b/>
          <w:sz w:val="26"/>
          <w:szCs w:val="26"/>
        </w:rPr>
        <w:tab/>
      </w:r>
      <w:r w:rsidR="00BE138F" w:rsidRPr="00293D9E">
        <w:rPr>
          <w:rFonts w:asciiTheme="majorHAnsi" w:hAnsiTheme="majorHAnsi" w:cs="Arial"/>
          <w:b/>
          <w:sz w:val="26"/>
          <w:szCs w:val="26"/>
        </w:rPr>
        <w:tab/>
      </w:r>
      <w:r w:rsidRPr="00AB7EF4">
        <w:rPr>
          <w:rFonts w:asciiTheme="majorHAnsi" w:hAnsiTheme="majorHAnsi" w:cs="Arial"/>
          <w:b/>
          <w:sz w:val="26"/>
          <w:szCs w:val="26"/>
        </w:rPr>
        <w:t>Supplemental Instruction Program</w:t>
      </w:r>
    </w:p>
    <w:p w:rsidR="00286B31" w:rsidRPr="007960D5" w:rsidRDefault="00AB7EF4" w:rsidP="00286B31">
      <w:pPr>
        <w:rPr>
          <w:rFonts w:asciiTheme="majorHAnsi" w:hAnsiTheme="majorHAnsi" w:cs="Arial"/>
          <w:b/>
          <w:sz w:val="26"/>
          <w:szCs w:val="26"/>
        </w:rPr>
      </w:pPr>
      <w:r w:rsidRPr="00AB7EF4">
        <w:rPr>
          <w:rFonts w:asciiTheme="majorHAnsi" w:hAnsiTheme="majorHAnsi" w:cs="Arial"/>
          <w:b/>
          <w:sz w:val="26"/>
          <w:szCs w:val="26"/>
        </w:rPr>
        <w:tab/>
      </w:r>
      <w:r w:rsidRPr="00AB7EF4">
        <w:rPr>
          <w:rFonts w:asciiTheme="majorHAnsi" w:hAnsiTheme="majorHAnsi" w:cs="Arial"/>
          <w:b/>
          <w:sz w:val="26"/>
          <w:szCs w:val="26"/>
        </w:rPr>
        <w:tab/>
        <w:t>Tomás Rivera Center for Student Success</w:t>
      </w:r>
    </w:p>
    <w:p w:rsidR="00E450E6" w:rsidRPr="007960D5" w:rsidRDefault="00AB7EF4" w:rsidP="00A52BA0">
      <w:pPr>
        <w:rPr>
          <w:rFonts w:asciiTheme="majorHAnsi" w:hAnsiTheme="majorHAnsi" w:cs="Arial"/>
          <w:b/>
          <w:sz w:val="26"/>
          <w:szCs w:val="26"/>
        </w:rPr>
      </w:pPr>
      <w:r w:rsidRPr="00AB7EF4">
        <w:rPr>
          <w:rFonts w:asciiTheme="majorHAnsi" w:hAnsiTheme="majorHAnsi" w:cs="Arial"/>
          <w:b/>
          <w:sz w:val="26"/>
          <w:szCs w:val="26"/>
        </w:rPr>
        <w:tab/>
      </w:r>
      <w:r w:rsidRPr="00AB7EF4">
        <w:rPr>
          <w:rFonts w:asciiTheme="majorHAnsi" w:hAnsiTheme="majorHAnsi" w:cs="Arial"/>
          <w:b/>
          <w:sz w:val="26"/>
          <w:szCs w:val="26"/>
        </w:rPr>
        <w:tab/>
        <w:t>Main Campus – MS 1.02.02</w:t>
      </w:r>
    </w:p>
    <w:p w:rsidR="00286B31" w:rsidRPr="00FE0551" w:rsidRDefault="00286B31" w:rsidP="00286B31">
      <w:pPr>
        <w:rPr>
          <w:rFonts w:asciiTheme="majorHAnsi" w:hAnsiTheme="majorHAnsi" w:cs="Arial"/>
          <w:sz w:val="26"/>
          <w:szCs w:val="26"/>
        </w:rPr>
      </w:pPr>
    </w:p>
    <w:p w:rsidR="00FC4669" w:rsidRPr="00FE0551" w:rsidRDefault="00AB7EF4" w:rsidP="00FC4669">
      <w:pPr>
        <w:autoSpaceDE w:val="0"/>
        <w:autoSpaceDN w:val="0"/>
        <w:adjustRightInd w:val="0"/>
        <w:rPr>
          <w:rFonts w:asciiTheme="majorHAnsi" w:hAnsiTheme="majorHAnsi" w:cs="Arial"/>
          <w:b/>
          <w:sz w:val="26"/>
          <w:szCs w:val="26"/>
        </w:rPr>
      </w:pPr>
      <w:r w:rsidRPr="00AB7EF4">
        <w:rPr>
          <w:rFonts w:asciiTheme="majorHAnsi" w:hAnsiTheme="majorHAnsi" w:cs="Arial"/>
          <w:b/>
          <w:sz w:val="26"/>
          <w:szCs w:val="26"/>
        </w:rPr>
        <w:t>Check One:</w:t>
      </w:r>
    </w:p>
    <w:p w:rsidR="00FC4669" w:rsidRPr="00FE0551" w:rsidRDefault="00AB7EF4" w:rsidP="00FC4669">
      <w:pPr>
        <w:autoSpaceDE w:val="0"/>
        <w:autoSpaceDN w:val="0"/>
        <w:adjustRightInd w:val="0"/>
        <w:rPr>
          <w:rFonts w:asciiTheme="majorHAnsi" w:hAnsiTheme="majorHAnsi" w:cs="Arial"/>
          <w:sz w:val="26"/>
          <w:szCs w:val="26"/>
        </w:rPr>
      </w:pPr>
      <w:r w:rsidRPr="00AB7EF4">
        <w:rPr>
          <w:rFonts w:asciiTheme="majorHAnsi" w:hAnsiTheme="majorHAnsi" w:cs="Arial"/>
          <w:sz w:val="26"/>
          <w:szCs w:val="26"/>
        </w:rPr>
        <w:t>_____ I recommend the candidate strongly.</w:t>
      </w:r>
    </w:p>
    <w:p w:rsidR="00FC4669" w:rsidRPr="00FE0551" w:rsidRDefault="00AB7EF4" w:rsidP="00FC4669">
      <w:pPr>
        <w:autoSpaceDE w:val="0"/>
        <w:autoSpaceDN w:val="0"/>
        <w:adjustRightInd w:val="0"/>
        <w:rPr>
          <w:rFonts w:asciiTheme="majorHAnsi" w:hAnsiTheme="majorHAnsi" w:cs="Arial"/>
          <w:sz w:val="26"/>
          <w:szCs w:val="26"/>
        </w:rPr>
      </w:pPr>
      <w:r w:rsidRPr="00AB7EF4">
        <w:rPr>
          <w:rFonts w:asciiTheme="majorHAnsi" w:hAnsiTheme="majorHAnsi" w:cs="Arial"/>
          <w:sz w:val="26"/>
          <w:szCs w:val="26"/>
        </w:rPr>
        <w:t>_____ I recommend this candidate with reservation.</w:t>
      </w:r>
    </w:p>
    <w:p w:rsidR="00FC4669" w:rsidRPr="00FE0551" w:rsidRDefault="00AB7EF4" w:rsidP="00FC4669">
      <w:pPr>
        <w:autoSpaceDE w:val="0"/>
        <w:autoSpaceDN w:val="0"/>
        <w:adjustRightInd w:val="0"/>
        <w:rPr>
          <w:rFonts w:asciiTheme="majorHAnsi" w:hAnsiTheme="majorHAnsi" w:cs="Arial"/>
          <w:sz w:val="26"/>
          <w:szCs w:val="26"/>
        </w:rPr>
      </w:pPr>
      <w:r w:rsidRPr="00AB7EF4">
        <w:rPr>
          <w:rFonts w:asciiTheme="majorHAnsi" w:hAnsiTheme="majorHAnsi" w:cs="Arial"/>
          <w:sz w:val="26"/>
          <w:szCs w:val="26"/>
        </w:rPr>
        <w:t>_____ I do not recommend this candidate as a SI leader.</w:t>
      </w:r>
    </w:p>
    <w:p w:rsidR="00FC4669" w:rsidRPr="00FE0551" w:rsidRDefault="00FC4669" w:rsidP="00FC4669">
      <w:pPr>
        <w:autoSpaceDE w:val="0"/>
        <w:autoSpaceDN w:val="0"/>
        <w:adjustRightInd w:val="0"/>
        <w:rPr>
          <w:rFonts w:asciiTheme="majorHAnsi" w:hAnsiTheme="majorHAnsi" w:cs="Arial"/>
          <w:sz w:val="26"/>
          <w:szCs w:val="26"/>
        </w:rPr>
      </w:pPr>
    </w:p>
    <w:p w:rsidR="00FC4669" w:rsidRPr="00FE0551" w:rsidRDefault="00AB7EF4" w:rsidP="00FC4669">
      <w:pPr>
        <w:autoSpaceDE w:val="0"/>
        <w:autoSpaceDN w:val="0"/>
        <w:adjustRightInd w:val="0"/>
        <w:rPr>
          <w:rFonts w:asciiTheme="majorHAnsi" w:hAnsiTheme="majorHAnsi" w:cs="Arial"/>
          <w:b/>
          <w:sz w:val="26"/>
          <w:szCs w:val="26"/>
        </w:rPr>
      </w:pPr>
      <w:r w:rsidRPr="00AB7EF4">
        <w:rPr>
          <w:rFonts w:asciiTheme="majorHAnsi" w:hAnsiTheme="majorHAnsi" w:cs="Arial"/>
          <w:b/>
          <w:sz w:val="26"/>
          <w:szCs w:val="26"/>
        </w:rPr>
        <w:t>Comments:</w:t>
      </w:r>
    </w:p>
    <w:p w:rsidR="00A65607" w:rsidRPr="00FE0551" w:rsidRDefault="00AB7EF4" w:rsidP="00FC4669">
      <w:pPr>
        <w:autoSpaceDE w:val="0"/>
        <w:autoSpaceDN w:val="0"/>
        <w:adjustRightInd w:val="0"/>
        <w:rPr>
          <w:rFonts w:asciiTheme="majorHAnsi" w:hAnsiTheme="majorHAnsi" w:cs="Arial"/>
          <w:sz w:val="26"/>
          <w:szCs w:val="26"/>
        </w:rPr>
      </w:pPr>
      <w:r w:rsidRPr="00AB7EF4">
        <w:rPr>
          <w:rFonts w:asciiTheme="majorHAnsi" w:hAnsiTheme="majorHAnsi" w:cs="Arial"/>
          <w:sz w:val="26"/>
          <w:szCs w:val="26"/>
        </w:rPr>
        <w:softHyphen/>
      </w:r>
      <w:r w:rsidRPr="00AB7EF4">
        <w:rPr>
          <w:rFonts w:asciiTheme="majorHAnsi" w:hAnsiTheme="majorHAnsi" w:cs="Arial"/>
          <w:sz w:val="26"/>
          <w:szCs w:val="26"/>
        </w:rPr>
        <w:softHyphen/>
      </w:r>
      <w:r w:rsidRPr="00AB7EF4">
        <w:rPr>
          <w:rFonts w:asciiTheme="majorHAnsi" w:hAnsiTheme="majorHAnsi" w:cs="Arial"/>
          <w:sz w:val="26"/>
          <w:szCs w:val="26"/>
        </w:rPr>
        <w:softHyphen/>
      </w:r>
      <w:r w:rsidRPr="00AB7EF4">
        <w:rPr>
          <w:rFonts w:asciiTheme="majorHAnsi" w:hAnsiTheme="majorHAnsi" w:cs="Arial"/>
          <w:sz w:val="26"/>
          <w:szCs w:val="26"/>
        </w:rPr>
        <w:softHyphen/>
      </w:r>
      <w:r w:rsidRPr="00AB7EF4">
        <w:rPr>
          <w:rFonts w:asciiTheme="majorHAnsi" w:hAnsiTheme="majorHAnsi" w:cs="Arial"/>
          <w:sz w:val="26"/>
          <w:szCs w:val="26"/>
        </w:rPr>
        <w:softHyphen/>
      </w:r>
      <w:r w:rsidRPr="00AB7EF4">
        <w:rPr>
          <w:rFonts w:asciiTheme="majorHAnsi" w:hAnsiTheme="majorHAnsi" w:cs="Arial"/>
          <w:sz w:val="26"/>
          <w:szCs w:val="26"/>
        </w:rPr>
        <w:softHyphen/>
      </w:r>
    </w:p>
    <w:p w:rsidR="007960D5" w:rsidRDefault="00AB7EF4" w:rsidP="00A65607">
      <w:pPr>
        <w:autoSpaceDE w:val="0"/>
        <w:autoSpaceDN w:val="0"/>
        <w:adjustRightInd w:val="0"/>
        <w:spacing w:after="360" w:line="360" w:lineRule="auto"/>
        <w:rPr>
          <w:rFonts w:asciiTheme="majorHAnsi" w:hAnsiTheme="majorHAnsi" w:cs="Arial"/>
          <w:sz w:val="26"/>
          <w:szCs w:val="26"/>
        </w:rPr>
      </w:pPr>
      <w:r w:rsidRPr="00AB7EF4">
        <w:rPr>
          <w:rFonts w:asciiTheme="majorHAnsi" w:hAnsiTheme="majorHAnsi" w:cs="Arial"/>
          <w:sz w:val="26"/>
          <w:szCs w:val="26"/>
        </w:rPr>
        <w:t>_</w:t>
      </w:r>
      <w:r w:rsidRPr="00AB7EF4">
        <w:rPr>
          <w:rFonts w:asciiTheme="majorHAnsi" w:hAnsiTheme="majorHAnsi" w:cs="Arial"/>
          <w:sz w:val="26"/>
          <w:szCs w:val="26"/>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7EF4" w:rsidRPr="00AB7EF4" w:rsidRDefault="00AB7EF4" w:rsidP="00AB7EF4">
      <w:pPr>
        <w:autoSpaceDE w:val="0"/>
        <w:autoSpaceDN w:val="0"/>
        <w:adjustRightInd w:val="0"/>
        <w:spacing w:after="120"/>
        <w:rPr>
          <w:rFonts w:asciiTheme="majorHAnsi" w:hAnsiTheme="majorHAnsi" w:cs="Arial"/>
          <w:sz w:val="26"/>
          <w:szCs w:val="26"/>
        </w:rPr>
      </w:pPr>
      <w:r w:rsidRPr="00AB7EF4">
        <w:rPr>
          <w:rFonts w:asciiTheme="majorHAnsi" w:hAnsiTheme="majorHAnsi" w:cs="Arial"/>
          <w:sz w:val="26"/>
          <w:szCs w:val="26"/>
        </w:rPr>
        <w:t>Faculty Signature:</w:t>
      </w:r>
      <w:r w:rsidRPr="00AB7EF4">
        <w:rPr>
          <w:rFonts w:asciiTheme="majorHAnsi" w:hAnsiTheme="majorHAnsi" w:cs="Arial"/>
          <w:sz w:val="26"/>
          <w:szCs w:val="26"/>
          <w:u w:val="single"/>
        </w:rPr>
        <w:t xml:space="preserve"> _________________________________</w:t>
      </w:r>
      <w:r w:rsidR="007960D5">
        <w:rPr>
          <w:rFonts w:asciiTheme="majorHAnsi" w:hAnsiTheme="majorHAnsi" w:cs="Arial"/>
          <w:sz w:val="26"/>
          <w:szCs w:val="26"/>
        </w:rPr>
        <w:t xml:space="preserve"> </w:t>
      </w:r>
      <w:r w:rsidRPr="00AB7EF4">
        <w:rPr>
          <w:rFonts w:asciiTheme="majorHAnsi" w:hAnsiTheme="majorHAnsi" w:cs="Arial"/>
          <w:sz w:val="26"/>
          <w:szCs w:val="26"/>
        </w:rPr>
        <w:t>Date: _</w:t>
      </w:r>
      <w:r w:rsidRPr="00AB7EF4">
        <w:rPr>
          <w:rFonts w:asciiTheme="majorHAnsi" w:hAnsiTheme="majorHAnsi" w:cs="Arial"/>
          <w:sz w:val="26"/>
          <w:szCs w:val="26"/>
          <w:u w:val="single"/>
        </w:rPr>
        <w:t>__</w:t>
      </w:r>
      <w:r w:rsidR="004F1A1F">
        <w:rPr>
          <w:rFonts w:asciiTheme="majorHAnsi" w:hAnsiTheme="majorHAnsi" w:cs="Arial"/>
          <w:sz w:val="26"/>
          <w:szCs w:val="26"/>
          <w:u w:val="single"/>
        </w:rPr>
        <w:t>__</w:t>
      </w:r>
      <w:r w:rsidRPr="00AB7EF4">
        <w:rPr>
          <w:rFonts w:asciiTheme="majorHAnsi" w:hAnsiTheme="majorHAnsi" w:cs="Arial"/>
          <w:sz w:val="26"/>
          <w:szCs w:val="26"/>
          <w:u w:val="single"/>
        </w:rPr>
        <w:t>_______________</w:t>
      </w:r>
    </w:p>
    <w:p w:rsidR="00AB7EF4" w:rsidRDefault="00AB7EF4" w:rsidP="00AB7EF4">
      <w:pPr>
        <w:autoSpaceDE w:val="0"/>
        <w:autoSpaceDN w:val="0"/>
        <w:adjustRightInd w:val="0"/>
        <w:spacing w:after="120"/>
        <w:rPr>
          <w:rFonts w:asciiTheme="majorHAnsi" w:hAnsiTheme="majorHAnsi" w:cs="Arial"/>
          <w:sz w:val="26"/>
          <w:szCs w:val="26"/>
        </w:rPr>
      </w:pPr>
      <w:r w:rsidRPr="00AB7EF4">
        <w:rPr>
          <w:rFonts w:asciiTheme="majorHAnsi" w:hAnsiTheme="majorHAnsi" w:cs="Arial"/>
          <w:sz w:val="26"/>
          <w:szCs w:val="26"/>
        </w:rPr>
        <w:t>Faculty Name:</w:t>
      </w:r>
      <w:r w:rsidRPr="00AB7EF4">
        <w:rPr>
          <w:rFonts w:asciiTheme="majorHAnsi" w:hAnsiTheme="majorHAnsi" w:cs="Arial"/>
          <w:sz w:val="26"/>
          <w:szCs w:val="26"/>
          <w:u w:val="single"/>
        </w:rPr>
        <w:t xml:space="preserve"> _____________________________________</w:t>
      </w:r>
    </w:p>
    <w:p w:rsidR="00073BC6" w:rsidRDefault="00AB7EF4">
      <w:pPr>
        <w:rPr>
          <w:rFonts w:ascii="Arial" w:hAnsi="Arial" w:cs="Arial"/>
          <w:sz w:val="26"/>
          <w:szCs w:val="26"/>
        </w:rPr>
      </w:pPr>
      <w:r w:rsidRPr="00AB7EF4">
        <w:rPr>
          <w:rFonts w:asciiTheme="majorHAnsi" w:hAnsiTheme="majorHAnsi" w:cs="Arial"/>
          <w:sz w:val="26"/>
          <w:szCs w:val="26"/>
        </w:rPr>
        <w:t>Course Name: _</w:t>
      </w:r>
      <w:r w:rsidRPr="00AB7EF4">
        <w:rPr>
          <w:rFonts w:asciiTheme="majorHAnsi" w:hAnsiTheme="majorHAnsi" w:cs="Arial"/>
          <w:sz w:val="26"/>
          <w:szCs w:val="26"/>
          <w:u w:val="single"/>
        </w:rPr>
        <w:t>______________________________</w:t>
      </w:r>
      <w:r w:rsidR="004F1A1F">
        <w:rPr>
          <w:rFonts w:asciiTheme="majorHAnsi" w:hAnsiTheme="majorHAnsi" w:cs="Arial"/>
          <w:sz w:val="26"/>
          <w:szCs w:val="26"/>
          <w:u w:val="single"/>
        </w:rPr>
        <w:t>______</w:t>
      </w:r>
      <w:r w:rsidRPr="00AB7EF4">
        <w:rPr>
          <w:rFonts w:asciiTheme="majorHAnsi" w:hAnsiTheme="majorHAnsi" w:cs="Arial"/>
          <w:sz w:val="26"/>
          <w:szCs w:val="26"/>
        </w:rPr>
        <w:t xml:space="preserve"> Course # ________ Section _________</w:t>
      </w:r>
    </w:p>
    <w:sectPr w:rsidR="00073BC6" w:rsidSect="005D2BE3">
      <w:pgSz w:w="12240" w:h="15840"/>
      <w:pgMar w:top="864" w:right="1296" w:bottom="270"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324"/>
    <w:multiLevelType w:val="hybridMultilevel"/>
    <w:tmpl w:val="19900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efaultTabStop w:val="720"/>
  <w:drawingGridHorizontalSpacing w:val="120"/>
  <w:displayHorizontalDrawingGridEvery w:val="2"/>
  <w:noPunctuationKerning/>
  <w:characterSpacingControl w:val="doNotCompress"/>
  <w:compat/>
  <w:rsids>
    <w:rsidRoot w:val="00B745B8"/>
    <w:rsid w:val="00026657"/>
    <w:rsid w:val="00026DD7"/>
    <w:rsid w:val="00046CCE"/>
    <w:rsid w:val="00051958"/>
    <w:rsid w:val="00062EB7"/>
    <w:rsid w:val="00064AFF"/>
    <w:rsid w:val="00064CD1"/>
    <w:rsid w:val="00073BC6"/>
    <w:rsid w:val="0008144C"/>
    <w:rsid w:val="000847C9"/>
    <w:rsid w:val="00085A68"/>
    <w:rsid w:val="00087DDC"/>
    <w:rsid w:val="000A4DA4"/>
    <w:rsid w:val="000A5D43"/>
    <w:rsid w:val="000B0C23"/>
    <w:rsid w:val="000B7FC8"/>
    <w:rsid w:val="000D05A5"/>
    <w:rsid w:val="000D0E19"/>
    <w:rsid w:val="001026E8"/>
    <w:rsid w:val="00113910"/>
    <w:rsid w:val="001546B8"/>
    <w:rsid w:val="0016353F"/>
    <w:rsid w:val="00181A6A"/>
    <w:rsid w:val="001C090A"/>
    <w:rsid w:val="001D27A8"/>
    <w:rsid w:val="001E6E41"/>
    <w:rsid w:val="001F20BC"/>
    <w:rsid w:val="001F7AB9"/>
    <w:rsid w:val="0021112E"/>
    <w:rsid w:val="002353CE"/>
    <w:rsid w:val="0026299F"/>
    <w:rsid w:val="00286B31"/>
    <w:rsid w:val="00287DB5"/>
    <w:rsid w:val="00291FE4"/>
    <w:rsid w:val="00293D9E"/>
    <w:rsid w:val="002B6FD3"/>
    <w:rsid w:val="00311FFA"/>
    <w:rsid w:val="003451C3"/>
    <w:rsid w:val="00354FC4"/>
    <w:rsid w:val="003925A9"/>
    <w:rsid w:val="003933DF"/>
    <w:rsid w:val="003A03FC"/>
    <w:rsid w:val="003A50B1"/>
    <w:rsid w:val="003B2011"/>
    <w:rsid w:val="003B49EE"/>
    <w:rsid w:val="003E56E0"/>
    <w:rsid w:val="00402CDD"/>
    <w:rsid w:val="00450BE3"/>
    <w:rsid w:val="00451E6A"/>
    <w:rsid w:val="00453BC2"/>
    <w:rsid w:val="00461EE1"/>
    <w:rsid w:val="00465BF1"/>
    <w:rsid w:val="00467935"/>
    <w:rsid w:val="00476B76"/>
    <w:rsid w:val="00483E89"/>
    <w:rsid w:val="004A608D"/>
    <w:rsid w:val="004B3EB8"/>
    <w:rsid w:val="004B46CF"/>
    <w:rsid w:val="004B6265"/>
    <w:rsid w:val="004D0B91"/>
    <w:rsid w:val="004D474A"/>
    <w:rsid w:val="004F1A1F"/>
    <w:rsid w:val="00505A37"/>
    <w:rsid w:val="00520C86"/>
    <w:rsid w:val="0052520A"/>
    <w:rsid w:val="00541767"/>
    <w:rsid w:val="00543A88"/>
    <w:rsid w:val="00545FCA"/>
    <w:rsid w:val="00552A40"/>
    <w:rsid w:val="005611F0"/>
    <w:rsid w:val="00563709"/>
    <w:rsid w:val="00574C77"/>
    <w:rsid w:val="00577983"/>
    <w:rsid w:val="00590911"/>
    <w:rsid w:val="005D2BE3"/>
    <w:rsid w:val="006151EC"/>
    <w:rsid w:val="00632A59"/>
    <w:rsid w:val="00656011"/>
    <w:rsid w:val="006628BF"/>
    <w:rsid w:val="006700CA"/>
    <w:rsid w:val="006701D7"/>
    <w:rsid w:val="00670EC0"/>
    <w:rsid w:val="0067413F"/>
    <w:rsid w:val="00677668"/>
    <w:rsid w:val="006924DB"/>
    <w:rsid w:val="006A510E"/>
    <w:rsid w:val="006A609E"/>
    <w:rsid w:val="006C5EAC"/>
    <w:rsid w:val="006D36A8"/>
    <w:rsid w:val="006E3383"/>
    <w:rsid w:val="006F2561"/>
    <w:rsid w:val="007149AE"/>
    <w:rsid w:val="007238C5"/>
    <w:rsid w:val="007579A5"/>
    <w:rsid w:val="007610E8"/>
    <w:rsid w:val="00763917"/>
    <w:rsid w:val="00772663"/>
    <w:rsid w:val="007960D5"/>
    <w:rsid w:val="00796316"/>
    <w:rsid w:val="00796EE5"/>
    <w:rsid w:val="007E07BA"/>
    <w:rsid w:val="007E12E4"/>
    <w:rsid w:val="007E7A33"/>
    <w:rsid w:val="007F5760"/>
    <w:rsid w:val="008058A9"/>
    <w:rsid w:val="00822202"/>
    <w:rsid w:val="0083152F"/>
    <w:rsid w:val="00837282"/>
    <w:rsid w:val="008460D2"/>
    <w:rsid w:val="0085113D"/>
    <w:rsid w:val="00865C29"/>
    <w:rsid w:val="008673BA"/>
    <w:rsid w:val="008750FF"/>
    <w:rsid w:val="00883272"/>
    <w:rsid w:val="00883E0A"/>
    <w:rsid w:val="0088471C"/>
    <w:rsid w:val="0089479C"/>
    <w:rsid w:val="00896E8B"/>
    <w:rsid w:val="008D479C"/>
    <w:rsid w:val="008D7CA6"/>
    <w:rsid w:val="008F7D95"/>
    <w:rsid w:val="00914608"/>
    <w:rsid w:val="00930B6A"/>
    <w:rsid w:val="00932517"/>
    <w:rsid w:val="009523F2"/>
    <w:rsid w:val="00965EA3"/>
    <w:rsid w:val="009670EE"/>
    <w:rsid w:val="00993A17"/>
    <w:rsid w:val="00993FD7"/>
    <w:rsid w:val="009A332B"/>
    <w:rsid w:val="009A5FEE"/>
    <w:rsid w:val="009C23C8"/>
    <w:rsid w:val="009D6514"/>
    <w:rsid w:val="009F1107"/>
    <w:rsid w:val="009F1F5A"/>
    <w:rsid w:val="009F7E62"/>
    <w:rsid w:val="00A05C1B"/>
    <w:rsid w:val="00A30BCD"/>
    <w:rsid w:val="00A33F59"/>
    <w:rsid w:val="00A43224"/>
    <w:rsid w:val="00A52BA0"/>
    <w:rsid w:val="00A53327"/>
    <w:rsid w:val="00A55F5E"/>
    <w:rsid w:val="00A55F81"/>
    <w:rsid w:val="00A65607"/>
    <w:rsid w:val="00A719F1"/>
    <w:rsid w:val="00A77239"/>
    <w:rsid w:val="00A9014A"/>
    <w:rsid w:val="00A91474"/>
    <w:rsid w:val="00AA3552"/>
    <w:rsid w:val="00AB2B47"/>
    <w:rsid w:val="00AB7EF4"/>
    <w:rsid w:val="00AF0EFC"/>
    <w:rsid w:val="00B512D8"/>
    <w:rsid w:val="00B727EB"/>
    <w:rsid w:val="00B745B8"/>
    <w:rsid w:val="00B81C9D"/>
    <w:rsid w:val="00B863F6"/>
    <w:rsid w:val="00B9556D"/>
    <w:rsid w:val="00BA08A1"/>
    <w:rsid w:val="00BA55B6"/>
    <w:rsid w:val="00BB5BC1"/>
    <w:rsid w:val="00BC063A"/>
    <w:rsid w:val="00BE138F"/>
    <w:rsid w:val="00BE365B"/>
    <w:rsid w:val="00C042E3"/>
    <w:rsid w:val="00C20312"/>
    <w:rsid w:val="00C614E6"/>
    <w:rsid w:val="00CA0BB1"/>
    <w:rsid w:val="00CA12D0"/>
    <w:rsid w:val="00CA5FE5"/>
    <w:rsid w:val="00CA6330"/>
    <w:rsid w:val="00CC7F2E"/>
    <w:rsid w:val="00CD5C39"/>
    <w:rsid w:val="00CE1CFC"/>
    <w:rsid w:val="00CF4ACA"/>
    <w:rsid w:val="00D043BE"/>
    <w:rsid w:val="00D17ED9"/>
    <w:rsid w:val="00D2396F"/>
    <w:rsid w:val="00D23C1A"/>
    <w:rsid w:val="00D4216F"/>
    <w:rsid w:val="00D465F6"/>
    <w:rsid w:val="00D567B4"/>
    <w:rsid w:val="00D6294C"/>
    <w:rsid w:val="00D75AB8"/>
    <w:rsid w:val="00D90B6B"/>
    <w:rsid w:val="00DB565F"/>
    <w:rsid w:val="00DE06E8"/>
    <w:rsid w:val="00DF4768"/>
    <w:rsid w:val="00E02089"/>
    <w:rsid w:val="00E068DA"/>
    <w:rsid w:val="00E06B0F"/>
    <w:rsid w:val="00E10091"/>
    <w:rsid w:val="00E450E6"/>
    <w:rsid w:val="00E45F0D"/>
    <w:rsid w:val="00E67F9B"/>
    <w:rsid w:val="00E72F83"/>
    <w:rsid w:val="00E86F76"/>
    <w:rsid w:val="00E923A3"/>
    <w:rsid w:val="00E94615"/>
    <w:rsid w:val="00EB62FD"/>
    <w:rsid w:val="00EC0B0F"/>
    <w:rsid w:val="00F02683"/>
    <w:rsid w:val="00F1243E"/>
    <w:rsid w:val="00F37E1E"/>
    <w:rsid w:val="00F53043"/>
    <w:rsid w:val="00F5482B"/>
    <w:rsid w:val="00F66620"/>
    <w:rsid w:val="00F86AB9"/>
    <w:rsid w:val="00FB1163"/>
    <w:rsid w:val="00FC1D47"/>
    <w:rsid w:val="00FC4669"/>
    <w:rsid w:val="00FC6311"/>
    <w:rsid w:val="00FD4607"/>
    <w:rsid w:val="00FE0551"/>
    <w:rsid w:val="00FE74A2"/>
    <w:rsid w:val="00FF7C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CD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402CDD"/>
    <w:pPr>
      <w:ind w:left="720"/>
    </w:pPr>
  </w:style>
  <w:style w:type="character" w:styleId="Hyperlink">
    <w:name w:val="Hyperlink"/>
    <w:basedOn w:val="DefaultParagraphFont"/>
    <w:rsid w:val="00402CDD"/>
    <w:rPr>
      <w:color w:val="0000FF"/>
      <w:u w:val="single"/>
    </w:rPr>
  </w:style>
  <w:style w:type="paragraph" w:styleId="BodyText">
    <w:name w:val="Body Text"/>
    <w:basedOn w:val="Normal"/>
    <w:rsid w:val="00402CDD"/>
    <w:rPr>
      <w:sz w:val="22"/>
    </w:rPr>
  </w:style>
  <w:style w:type="paragraph" w:styleId="BalloonText">
    <w:name w:val="Balloon Text"/>
    <w:basedOn w:val="Normal"/>
    <w:semiHidden/>
    <w:rsid w:val="00FC6311"/>
    <w:rPr>
      <w:rFonts w:ascii="Tahoma" w:hAnsi="Tahoma" w:cs="Tahoma"/>
      <w:sz w:val="16"/>
      <w:szCs w:val="16"/>
    </w:rPr>
  </w:style>
  <w:style w:type="paragraph" w:styleId="ListParagraph">
    <w:name w:val="List Paragraph"/>
    <w:basedOn w:val="Normal"/>
    <w:uiPriority w:val="34"/>
    <w:qFormat/>
    <w:rsid w:val="00286B31"/>
    <w:pPr>
      <w:ind w:left="720"/>
      <w:contextualSpacing/>
    </w:pPr>
  </w:style>
  <w:style w:type="paragraph" w:customStyle="1" w:styleId="Default">
    <w:name w:val="Default"/>
    <w:rsid w:val="00311FF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upplemental.instruction@utsa.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390</Words>
  <Characters>2946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Dear  Professor  ,</vt:lpstr>
    </vt:vector>
  </TitlesOfParts>
  <Company>UTSA</Company>
  <LinksUpToDate>false</LinksUpToDate>
  <CharactersWithSpaces>3330</CharactersWithSpaces>
  <SharedDoc>false</SharedDoc>
  <HLinks>
    <vt:vector size="6" baseType="variant">
      <vt:variant>
        <vt:i4>458859</vt:i4>
      </vt:variant>
      <vt:variant>
        <vt:i4>0</vt:i4>
      </vt:variant>
      <vt:variant>
        <vt:i4>0</vt:i4>
      </vt:variant>
      <vt:variant>
        <vt:i4>5</vt:i4>
      </vt:variant>
      <vt:variant>
        <vt:lpwstr>mailto:margaret.floyd@utsa.edu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Professor  ,</dc:title>
  <dc:subject/>
  <dc:creator>CMcCowen</dc:creator>
  <cp:keywords/>
  <dc:description/>
  <cp:lastModifiedBy>helpdesk</cp:lastModifiedBy>
  <cp:revision>3</cp:revision>
  <cp:lastPrinted>2011-04-25T18:56:00Z</cp:lastPrinted>
  <dcterms:created xsi:type="dcterms:W3CDTF">2011-04-26T20:57:00Z</dcterms:created>
  <dcterms:modified xsi:type="dcterms:W3CDTF">2011-04-26T20:59:00Z</dcterms:modified>
</cp:coreProperties>
</file>